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4D2C" w:rsidRPr="009F5EA6" w:rsidRDefault="00CE4D2C" w:rsidP="00CE4D2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5EA6">
        <w:rPr>
          <w:rFonts w:ascii="Times New Roman" w:hAnsi="Times New Roman" w:cs="Times New Roman"/>
          <w:b/>
          <w:sz w:val="24"/>
          <w:szCs w:val="24"/>
        </w:rPr>
        <w:t>ТЕМЫ РЕФЕРАТОВ ДЛЯ СТУДЕНТОВ 1 КУРСА</w:t>
      </w:r>
    </w:p>
    <w:p w:rsidR="00CE4D2C" w:rsidRPr="009F5EA6" w:rsidRDefault="00CE4D2C" w:rsidP="00CE4D2C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F5EA6">
        <w:rPr>
          <w:rFonts w:ascii="Times New Roman" w:hAnsi="Times New Roman" w:cs="Times New Roman"/>
          <w:sz w:val="24"/>
          <w:szCs w:val="24"/>
        </w:rPr>
        <w:t>1.</w:t>
      </w:r>
      <w:r w:rsidRPr="009F5EA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Русский алфавит </w:t>
      </w:r>
    </w:p>
    <w:p w:rsidR="00CE4D2C" w:rsidRPr="009F5EA6" w:rsidRDefault="00CE4D2C" w:rsidP="00CE4D2C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F5EA6">
        <w:rPr>
          <w:rFonts w:ascii="Times New Roman" w:hAnsi="Times New Roman" w:cs="Times New Roman"/>
          <w:sz w:val="24"/>
          <w:szCs w:val="24"/>
        </w:rPr>
        <w:t>2.</w:t>
      </w:r>
      <w:r w:rsidRPr="009F5EA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Этапы и формы развития письма </w:t>
      </w:r>
    </w:p>
    <w:p w:rsidR="00CE4D2C" w:rsidRPr="009F5EA6" w:rsidRDefault="00CE4D2C" w:rsidP="00CE4D2C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F5EA6">
        <w:rPr>
          <w:rFonts w:ascii="Times New Roman" w:hAnsi="Times New Roman" w:cs="Times New Roman"/>
          <w:sz w:val="24"/>
          <w:szCs w:val="24"/>
        </w:rPr>
        <w:t>3.</w:t>
      </w:r>
      <w:r w:rsidRPr="009F5EA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Выдающиеся ораторы Древней Греции</w:t>
      </w:r>
    </w:p>
    <w:p w:rsidR="00CE4D2C" w:rsidRPr="009F5EA6" w:rsidRDefault="00CE4D2C" w:rsidP="00CE4D2C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F5EA6">
        <w:rPr>
          <w:rFonts w:ascii="Times New Roman" w:hAnsi="Times New Roman" w:cs="Times New Roman"/>
          <w:sz w:val="24"/>
          <w:szCs w:val="24"/>
        </w:rPr>
        <w:t>4.</w:t>
      </w:r>
      <w:r w:rsidRPr="009F5EA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Выдающиеся ораторы Рима </w:t>
      </w:r>
    </w:p>
    <w:p w:rsidR="00CE4D2C" w:rsidRPr="009F5EA6" w:rsidRDefault="00CE4D2C" w:rsidP="00CE4D2C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F5EA6">
        <w:rPr>
          <w:rFonts w:ascii="Times New Roman" w:hAnsi="Times New Roman" w:cs="Times New Roman"/>
          <w:sz w:val="24"/>
          <w:szCs w:val="24"/>
        </w:rPr>
        <w:t xml:space="preserve">5. </w:t>
      </w:r>
      <w:r w:rsidRPr="009F5EA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Мастера судебного красноречия (Кони, Пороховщиков, Плевако) </w:t>
      </w:r>
    </w:p>
    <w:p w:rsidR="00CE4D2C" w:rsidRPr="009F5EA6" w:rsidRDefault="00CE4D2C" w:rsidP="00CE4D2C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F5EA6">
        <w:rPr>
          <w:rFonts w:ascii="Times New Roman" w:hAnsi="Times New Roman" w:cs="Times New Roman"/>
          <w:sz w:val="24"/>
          <w:szCs w:val="24"/>
        </w:rPr>
        <w:t>6.</w:t>
      </w:r>
      <w:r w:rsidRPr="009F5EA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Нелитературные формы существования русского языка </w:t>
      </w:r>
    </w:p>
    <w:p w:rsidR="00CE4D2C" w:rsidRPr="009F5EA6" w:rsidRDefault="00CE4D2C" w:rsidP="00CE4D2C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F5EA6">
        <w:rPr>
          <w:rFonts w:ascii="Times New Roman" w:hAnsi="Times New Roman" w:cs="Times New Roman"/>
          <w:sz w:val="24"/>
          <w:szCs w:val="24"/>
        </w:rPr>
        <w:t xml:space="preserve">7. </w:t>
      </w:r>
      <w:r w:rsidRPr="009F5EA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Невербальные средства общения </w:t>
      </w:r>
    </w:p>
    <w:p w:rsidR="00CE4D2C" w:rsidRPr="009F5EA6" w:rsidRDefault="00CE4D2C" w:rsidP="00CE4D2C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F5EA6">
        <w:rPr>
          <w:rFonts w:ascii="Times New Roman" w:hAnsi="Times New Roman" w:cs="Times New Roman"/>
          <w:sz w:val="24"/>
          <w:szCs w:val="24"/>
        </w:rPr>
        <w:t>8.</w:t>
      </w:r>
      <w:r w:rsidRPr="009F5EA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Как повысить эффективность публичного выступления </w:t>
      </w:r>
    </w:p>
    <w:p w:rsidR="00CE4D2C" w:rsidRPr="009F5EA6" w:rsidRDefault="00CE4D2C" w:rsidP="00CE4D2C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F5EA6">
        <w:rPr>
          <w:rFonts w:ascii="Times New Roman" w:hAnsi="Times New Roman" w:cs="Times New Roman"/>
          <w:sz w:val="24"/>
          <w:szCs w:val="24"/>
        </w:rPr>
        <w:t>9.</w:t>
      </w:r>
      <w:r w:rsidRPr="009F5EA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Особенности языка рекламы </w:t>
      </w:r>
    </w:p>
    <w:p w:rsidR="00CE4D2C" w:rsidRPr="009F5EA6" w:rsidRDefault="00CE4D2C" w:rsidP="00CE4D2C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F5EA6">
        <w:rPr>
          <w:rFonts w:ascii="Times New Roman" w:hAnsi="Times New Roman" w:cs="Times New Roman"/>
          <w:sz w:val="24"/>
          <w:szCs w:val="24"/>
        </w:rPr>
        <w:t>10.</w:t>
      </w:r>
      <w:r w:rsidRPr="009F5EA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Виды и формы делового общения </w:t>
      </w:r>
    </w:p>
    <w:p w:rsidR="00CE4D2C" w:rsidRPr="009F5EA6" w:rsidRDefault="00CE4D2C" w:rsidP="00CE4D2C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F5EA6">
        <w:rPr>
          <w:rFonts w:ascii="Times New Roman" w:hAnsi="Times New Roman" w:cs="Times New Roman"/>
          <w:sz w:val="24"/>
          <w:szCs w:val="24"/>
        </w:rPr>
        <w:t>11.</w:t>
      </w:r>
      <w:r w:rsidRPr="009F5EA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Невербальные особенности делового общения</w:t>
      </w:r>
    </w:p>
    <w:p w:rsidR="00CE4D2C" w:rsidRPr="009F5EA6" w:rsidRDefault="00CE4D2C" w:rsidP="00CE4D2C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F5EA6">
        <w:rPr>
          <w:rFonts w:ascii="Times New Roman" w:hAnsi="Times New Roman" w:cs="Times New Roman"/>
          <w:sz w:val="24"/>
          <w:szCs w:val="24"/>
        </w:rPr>
        <w:t>12.</w:t>
      </w:r>
      <w:r w:rsidRPr="009F5EA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Презентация как вид делового общения </w:t>
      </w:r>
    </w:p>
    <w:p w:rsidR="00CE4D2C" w:rsidRPr="009F5EA6" w:rsidRDefault="00CE4D2C" w:rsidP="00CE4D2C">
      <w:pPr>
        <w:pStyle w:val="a3"/>
        <w:spacing w:before="0" w:beforeAutospacing="0" w:after="0" w:afterAutospacing="0"/>
      </w:pPr>
      <w:r w:rsidRPr="009F5EA6">
        <w:t>13. Деловой этикет: личное и письменное общение.</w:t>
      </w:r>
    </w:p>
    <w:p w:rsidR="00CE4D2C" w:rsidRPr="009F5EA6" w:rsidRDefault="00CE4D2C" w:rsidP="00CE4D2C">
      <w:pPr>
        <w:pStyle w:val="a3"/>
        <w:spacing w:before="0" w:beforeAutospacing="0" w:after="0" w:afterAutospacing="0"/>
      </w:pPr>
      <w:r w:rsidRPr="009F5EA6">
        <w:t>14. Этические нормы и речевой этикет.</w:t>
      </w:r>
    </w:p>
    <w:p w:rsidR="00CE4D2C" w:rsidRPr="009F5EA6" w:rsidRDefault="00CE4D2C" w:rsidP="00CE4D2C">
      <w:pPr>
        <w:pStyle w:val="a3"/>
        <w:spacing w:before="0" w:beforeAutospacing="0" w:after="0" w:afterAutospacing="0"/>
      </w:pPr>
      <w:r w:rsidRPr="009F5EA6">
        <w:t>15. Язык эффективного общения современного человека.</w:t>
      </w:r>
    </w:p>
    <w:p w:rsidR="00CE4D2C" w:rsidRPr="009F5EA6" w:rsidRDefault="00CE4D2C" w:rsidP="00CE4D2C">
      <w:pPr>
        <w:pStyle w:val="a3"/>
        <w:spacing w:before="0" w:beforeAutospacing="0" w:after="0" w:afterAutospacing="0"/>
      </w:pPr>
      <w:r w:rsidRPr="009F5EA6">
        <w:t>16. Имидж современного делового человека: язык, речь, манера общения.</w:t>
      </w:r>
    </w:p>
    <w:p w:rsidR="00CE4D2C" w:rsidRPr="009F5EA6" w:rsidRDefault="00CE4D2C" w:rsidP="00CE4D2C">
      <w:pPr>
        <w:pStyle w:val="a3"/>
        <w:spacing w:before="0" w:beforeAutospacing="0" w:after="0" w:afterAutospacing="0"/>
      </w:pPr>
      <w:r w:rsidRPr="009F5EA6">
        <w:t>17. Речевой официальный этикет. Условия, порядок общения.</w:t>
      </w:r>
    </w:p>
    <w:p w:rsidR="00CE4D2C" w:rsidRPr="009F5EA6" w:rsidRDefault="00CE4D2C" w:rsidP="00CE4D2C">
      <w:pPr>
        <w:pStyle w:val="a3"/>
        <w:spacing w:before="0" w:beforeAutospacing="0" w:after="0" w:afterAutospacing="0"/>
      </w:pPr>
      <w:r w:rsidRPr="009F5EA6">
        <w:t xml:space="preserve">18. Нормы этикета при письменном общении. </w:t>
      </w:r>
    </w:p>
    <w:p w:rsidR="00CE4D2C" w:rsidRPr="009F5EA6" w:rsidRDefault="00CE4D2C" w:rsidP="00CE4D2C">
      <w:pPr>
        <w:pStyle w:val="a3"/>
        <w:spacing w:before="0" w:beforeAutospacing="0" w:after="0" w:afterAutospacing="0"/>
      </w:pPr>
      <w:r w:rsidRPr="009F5EA6">
        <w:t>19. Языковой вкус. Языковая норма. Языковая агрессия.</w:t>
      </w:r>
    </w:p>
    <w:p w:rsidR="00CE4D2C" w:rsidRPr="009F5EA6" w:rsidRDefault="00CE4D2C" w:rsidP="00CE4D2C">
      <w:pPr>
        <w:pStyle w:val="a3"/>
        <w:spacing w:before="0" w:beforeAutospacing="0" w:after="0" w:afterAutospacing="0"/>
      </w:pPr>
      <w:r w:rsidRPr="009F5EA6">
        <w:t>20. «Словесные шаблоны» для деловых бесед и переговоров.</w:t>
      </w:r>
    </w:p>
    <w:p w:rsidR="00CE4D2C" w:rsidRPr="009F5EA6" w:rsidRDefault="00CE4D2C" w:rsidP="00CE4D2C">
      <w:pPr>
        <w:pStyle w:val="a3"/>
        <w:spacing w:before="0" w:beforeAutospacing="0" w:after="0" w:afterAutospacing="0"/>
      </w:pPr>
      <w:r w:rsidRPr="009F5EA6">
        <w:t>21. Правила построения ораторской речи.</w:t>
      </w:r>
    </w:p>
    <w:p w:rsidR="00CE4D2C" w:rsidRPr="009F5EA6" w:rsidRDefault="00CE4D2C" w:rsidP="00CE4D2C">
      <w:pPr>
        <w:pStyle w:val="a3"/>
        <w:spacing w:before="0" w:beforeAutospacing="0" w:after="0" w:afterAutospacing="0"/>
      </w:pPr>
      <w:r w:rsidRPr="009F5EA6">
        <w:t>22. Спор и его виды.</w:t>
      </w:r>
    </w:p>
    <w:p w:rsidR="00CE4D2C" w:rsidRPr="009F5EA6" w:rsidRDefault="00CE4D2C" w:rsidP="00CE4D2C">
      <w:pPr>
        <w:pStyle w:val="a3"/>
        <w:spacing w:before="0" w:beforeAutospacing="0" w:after="0" w:afterAutospacing="0"/>
      </w:pPr>
      <w:r w:rsidRPr="009F5EA6">
        <w:t>23. Риторические приемы и изобразительно-выразительные средства языка.</w:t>
      </w:r>
    </w:p>
    <w:p w:rsidR="00CE4D2C" w:rsidRPr="009F5EA6" w:rsidRDefault="00CE4D2C" w:rsidP="00CE4D2C">
      <w:pPr>
        <w:pStyle w:val="a3"/>
        <w:spacing w:before="0" w:beforeAutospacing="0" w:after="0" w:afterAutospacing="0"/>
      </w:pPr>
      <w:r w:rsidRPr="009F5EA6">
        <w:t>24. СМИ и культура речи.</w:t>
      </w:r>
    </w:p>
    <w:p w:rsidR="00CE4D2C" w:rsidRPr="009F5EA6" w:rsidRDefault="00CE4D2C" w:rsidP="00CE4D2C">
      <w:pPr>
        <w:pStyle w:val="a3"/>
        <w:spacing w:before="0" w:beforeAutospacing="0" w:after="0" w:afterAutospacing="0"/>
      </w:pPr>
      <w:r w:rsidRPr="009F5EA6">
        <w:t>25 Жаргоны и культура речи.</w:t>
      </w:r>
    </w:p>
    <w:p w:rsidR="00CE4D2C" w:rsidRPr="009F5EA6" w:rsidRDefault="00CE4D2C" w:rsidP="00CE4D2C">
      <w:pPr>
        <w:pStyle w:val="a3"/>
        <w:spacing w:before="0" w:beforeAutospacing="0" w:after="0" w:afterAutospacing="0"/>
      </w:pPr>
      <w:r w:rsidRPr="009F5EA6">
        <w:t>26. Основные особенности разговорного стиля современного русского языка.</w:t>
      </w:r>
    </w:p>
    <w:p w:rsidR="00CE4D2C" w:rsidRPr="009F5EA6" w:rsidRDefault="00CE4D2C" w:rsidP="00CE4D2C">
      <w:pPr>
        <w:pStyle w:val="a3"/>
        <w:spacing w:before="0" w:beforeAutospacing="0" w:after="0" w:afterAutospacing="0"/>
      </w:pPr>
      <w:r w:rsidRPr="009F5EA6">
        <w:t>27. Светская беседа.</w:t>
      </w:r>
    </w:p>
    <w:p w:rsidR="00CE4D2C" w:rsidRPr="009F5EA6" w:rsidRDefault="00CE4D2C" w:rsidP="00CE4D2C">
      <w:pPr>
        <w:pStyle w:val="a3"/>
        <w:spacing w:before="0" w:beforeAutospacing="0" w:after="0" w:afterAutospacing="0"/>
      </w:pPr>
      <w:r w:rsidRPr="009F5EA6">
        <w:t>28. Устная публичная речь: понятие, особенности, основные виды аргументов. Оратор и его аудитория.</w:t>
      </w:r>
    </w:p>
    <w:p w:rsidR="00CE4D2C" w:rsidRPr="009F5EA6" w:rsidRDefault="00CE4D2C" w:rsidP="00CE4D2C">
      <w:pPr>
        <w:pStyle w:val="a3"/>
        <w:spacing w:before="0" w:beforeAutospacing="0" w:after="0" w:afterAutospacing="0"/>
      </w:pPr>
      <w:r w:rsidRPr="009F5EA6">
        <w:t>29. Язык молодежи.</w:t>
      </w:r>
    </w:p>
    <w:p w:rsidR="00CE4D2C" w:rsidRPr="009F5EA6" w:rsidRDefault="00CE4D2C" w:rsidP="00CE4D2C">
      <w:pPr>
        <w:pStyle w:val="a3"/>
        <w:spacing w:before="0" w:beforeAutospacing="0" w:after="0" w:afterAutospacing="0"/>
      </w:pPr>
      <w:r w:rsidRPr="009F5EA6">
        <w:t>30. Иностранные слова в современной речи: за и против.</w:t>
      </w:r>
    </w:p>
    <w:p w:rsidR="00CE4D2C" w:rsidRPr="009F5EA6" w:rsidRDefault="00CE4D2C" w:rsidP="00CE4D2C">
      <w:pPr>
        <w:pStyle w:val="a3"/>
        <w:spacing w:before="0" w:beforeAutospacing="0" w:after="0" w:afterAutospacing="0"/>
      </w:pPr>
      <w:r w:rsidRPr="009F5EA6">
        <w:t>31. Мужчина и женщина: особенности речевого общения.</w:t>
      </w:r>
    </w:p>
    <w:p w:rsidR="00CE4D2C" w:rsidRPr="009F5EA6" w:rsidRDefault="00CE4D2C" w:rsidP="00CE4D2C">
      <w:pPr>
        <w:pStyle w:val="a3"/>
        <w:spacing w:before="0" w:beforeAutospacing="0" w:after="0" w:afterAutospacing="0"/>
      </w:pPr>
      <w:r w:rsidRPr="009F5EA6">
        <w:t>32. Русский язык среди других языков мира.</w:t>
      </w:r>
    </w:p>
    <w:p w:rsidR="00CE4D2C" w:rsidRPr="009F5EA6" w:rsidRDefault="00CE4D2C" w:rsidP="00CE4D2C">
      <w:pPr>
        <w:pStyle w:val="a3"/>
        <w:spacing w:before="0" w:beforeAutospacing="0" w:after="0" w:afterAutospacing="0"/>
        <w:rPr>
          <w:bCs/>
        </w:rPr>
      </w:pPr>
      <w:r w:rsidRPr="009F5EA6">
        <w:t xml:space="preserve">33. </w:t>
      </w:r>
      <w:r w:rsidRPr="009F5EA6">
        <w:rPr>
          <w:bCs/>
        </w:rPr>
        <w:t>Служебная документация и правила ее оформления.</w:t>
      </w:r>
    </w:p>
    <w:p w:rsidR="00CE4D2C" w:rsidRPr="009F5EA6" w:rsidRDefault="00CE4D2C" w:rsidP="00CE4D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F5EA6">
        <w:rPr>
          <w:rFonts w:ascii="Times New Roman" w:hAnsi="Times New Roman" w:cs="Times New Roman"/>
          <w:bCs/>
          <w:sz w:val="24"/>
          <w:szCs w:val="24"/>
        </w:rPr>
        <w:t>34. Литературное произношение.</w:t>
      </w:r>
      <w:r w:rsidRPr="009F5EA6">
        <w:rPr>
          <w:rFonts w:ascii="Times New Roman" w:hAnsi="Times New Roman" w:cs="Times New Roman"/>
          <w:sz w:val="24"/>
          <w:szCs w:val="24"/>
        </w:rPr>
        <w:t xml:space="preserve"> Понятие орфоэпии; стили произношения; особенности произношения иностранных слов, имён и фамилий.</w:t>
      </w:r>
    </w:p>
    <w:p w:rsidR="00CE4D2C" w:rsidRPr="009F5EA6" w:rsidRDefault="00CE4D2C" w:rsidP="00CE4D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5EA6">
        <w:rPr>
          <w:rFonts w:ascii="Times New Roman" w:hAnsi="Times New Roman" w:cs="Times New Roman"/>
          <w:sz w:val="24"/>
          <w:szCs w:val="24"/>
        </w:rPr>
        <w:t>35.</w:t>
      </w:r>
      <w:r w:rsidRPr="009F5E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Орфографические ошибки в текстах рекламы.</w:t>
      </w:r>
    </w:p>
    <w:p w:rsidR="00CE4D2C" w:rsidRPr="009F5EA6" w:rsidRDefault="00CE4D2C" w:rsidP="00CE4D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5EA6">
        <w:rPr>
          <w:rFonts w:ascii="Times New Roman" w:eastAsia="Times New Roman" w:hAnsi="Times New Roman" w:cs="Times New Roman"/>
          <w:sz w:val="24"/>
          <w:szCs w:val="24"/>
          <w:lang w:eastAsia="ru-RU"/>
        </w:rPr>
        <w:t>36. Канцеляризмы, варваризмы, экзотизмы и интернационализмы как стилистические ошибки</w:t>
      </w:r>
    </w:p>
    <w:p w:rsidR="00CE4D2C" w:rsidRPr="009F5EA6" w:rsidRDefault="00CE4D2C" w:rsidP="00CE4D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5EA6">
        <w:rPr>
          <w:rFonts w:ascii="Times New Roman" w:eastAsia="Times New Roman" w:hAnsi="Times New Roman" w:cs="Times New Roman"/>
          <w:sz w:val="24"/>
          <w:szCs w:val="24"/>
          <w:lang w:eastAsia="ru-RU"/>
        </w:rPr>
        <w:t>37. Латинизмы в современном русском языке.</w:t>
      </w:r>
    </w:p>
    <w:p w:rsidR="00CE4D2C" w:rsidRPr="009F5EA6" w:rsidRDefault="00CE4D2C" w:rsidP="00CE4D2C">
      <w:pPr>
        <w:pStyle w:val="a3"/>
        <w:spacing w:before="0" w:beforeAutospacing="0" w:after="0" w:afterAutospacing="0"/>
        <w:jc w:val="both"/>
      </w:pPr>
      <w:r w:rsidRPr="009F5EA6">
        <w:t>38. Культура речи в официальной, деловой и дружеской переписке.</w:t>
      </w:r>
    </w:p>
    <w:p w:rsidR="00CE4D2C" w:rsidRPr="009F5EA6" w:rsidRDefault="00CE4D2C" w:rsidP="00CE4D2C">
      <w:pPr>
        <w:pStyle w:val="a4"/>
        <w:numPr>
          <w:ilvl w:val="0"/>
          <w:numId w:val="1"/>
        </w:num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9F5EA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аббревиации и проблема расшифровки аббревиатур.</w:t>
      </w:r>
    </w:p>
    <w:p w:rsidR="00CE4D2C" w:rsidRPr="009F5EA6" w:rsidRDefault="00CE4D2C" w:rsidP="00CE4D2C">
      <w:pPr>
        <w:pStyle w:val="a4"/>
        <w:numPr>
          <w:ilvl w:val="0"/>
          <w:numId w:val="1"/>
        </w:num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5EA6">
        <w:rPr>
          <w:rFonts w:ascii="Times New Roman" w:eastAsia="Times New Roman" w:hAnsi="Times New Roman" w:cs="Times New Roman"/>
          <w:sz w:val="24"/>
          <w:szCs w:val="24"/>
          <w:lang w:eastAsia="ru-RU"/>
        </w:rPr>
        <w:t>Многообразие толковых словарей в русском языке.</w:t>
      </w:r>
    </w:p>
    <w:p w:rsidR="00CE4D2C" w:rsidRPr="009F5EA6" w:rsidRDefault="00CE4D2C" w:rsidP="00CE4D2C">
      <w:pPr>
        <w:rPr>
          <w:sz w:val="24"/>
          <w:szCs w:val="24"/>
        </w:rPr>
      </w:pPr>
    </w:p>
    <w:p w:rsidR="001F3FE6" w:rsidRPr="009F5EA6" w:rsidRDefault="001F3FE6">
      <w:pPr>
        <w:rPr>
          <w:sz w:val="24"/>
          <w:szCs w:val="24"/>
        </w:rPr>
      </w:pPr>
    </w:p>
    <w:sectPr w:rsidR="001F3FE6" w:rsidRPr="009F5EA6" w:rsidSect="00133087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9129A9"/>
    <w:multiLevelType w:val="hybridMultilevel"/>
    <w:tmpl w:val="499655B8"/>
    <w:lvl w:ilvl="0" w:tplc="9F645D5E">
      <w:start w:val="39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4399"/>
    <w:rsid w:val="001F3FE6"/>
    <w:rsid w:val="009F5EA6"/>
    <w:rsid w:val="00B14399"/>
    <w:rsid w:val="00CE4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5DBF52-3313-42C6-99E9-93F08B6AD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4D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E4D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CE4D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299</Words>
  <Characters>1710</Characters>
  <Application>Microsoft Office Word</Application>
  <DocSecurity>0</DocSecurity>
  <Lines>14</Lines>
  <Paragraphs>4</Paragraphs>
  <ScaleCrop>false</ScaleCrop>
  <Company/>
  <LinksUpToDate>false</LinksUpToDate>
  <CharactersWithSpaces>2005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Зару Сагитжанова</dc:creator>
  <cp:keywords/>
  <dc:description/>
  <cp:lastModifiedBy>Алпамыс Айтказинович</cp:lastModifiedBy>
  <cp:revision>4</cp:revision>
  <dcterms:created xsi:type="dcterms:W3CDTF">2022-11-05T18:53:00Z</dcterms:created>
  <dcterms:modified xsi:type="dcterms:W3CDTF">2022-12-29T19:19:00Z</dcterms:modified>
</cp:coreProperties>
</file>